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DD" w:rsidRDefault="005B46DD" w:rsidP="005B46DD">
      <w:pPr>
        <w:spacing w:before="220" w:after="680"/>
        <w:jc w:val="center"/>
        <w:rPr>
          <w:b/>
          <w:sz w:val="30"/>
          <w:szCs w:val="30"/>
          <w:highlight w:val="white"/>
        </w:rPr>
      </w:pPr>
      <w:r>
        <w:rPr>
          <w:b/>
          <w:sz w:val="30"/>
          <w:szCs w:val="30"/>
          <w:highlight w:val="white"/>
        </w:rPr>
        <w:t>CERTIFICADO DE NO INSCRIPCIÓN AL REGISTRO PROVINCIAL DE PERSONAS CONDENADAS POR DELITOS CONTRA LA INTEGRIDAD SEXUAL (LEY 9680)</w:t>
      </w:r>
    </w:p>
    <w:p w:rsidR="005B46DD" w:rsidRDefault="005B46DD" w:rsidP="005B46DD">
      <w:pPr>
        <w:jc w:val="both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El certificado de no inscripción al Registro Provincial de personas condenadas por delitos contra la integridad sexual (Ley 9680) es obligatorio para toda persona que desee desempeñarse en servicios públicos o semipúblicos en los que estén involucrados menores de edad. </w:t>
      </w:r>
    </w:p>
    <w:p w:rsidR="005B46DD" w:rsidRDefault="005B46DD" w:rsidP="005B46DD">
      <w:pPr>
        <w:jc w:val="both"/>
        <w:rPr>
          <w:sz w:val="21"/>
          <w:szCs w:val="21"/>
          <w:highlight w:val="white"/>
        </w:rPr>
      </w:pPr>
    </w:p>
    <w:p w:rsidR="005B46DD" w:rsidRDefault="005B46DD" w:rsidP="005B46DD">
      <w:pPr>
        <w:jc w:val="both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Esto incluye:</w:t>
      </w:r>
    </w:p>
    <w:p w:rsidR="005B46DD" w:rsidRDefault="005B46DD" w:rsidP="005B46DD">
      <w:pPr>
        <w:jc w:val="both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● Personal de establecimientos educativos de cualquier nivel (jardín, primaria, secundaria, terciaria), independientemente de la función que ejerzan.</w:t>
      </w:r>
    </w:p>
    <w:p w:rsidR="005B46DD" w:rsidRDefault="005B46DD" w:rsidP="005B46DD">
      <w:pPr>
        <w:jc w:val="both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● Conductores y responsables de transportes privados de menores hacia dichos establecimientos.</w:t>
      </w:r>
    </w:p>
    <w:p w:rsidR="005B46DD" w:rsidRDefault="005B46DD" w:rsidP="005B46DD">
      <w:pPr>
        <w:jc w:val="both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● Propietarios, permisionarios, concesionarios o empleados en servicios relacionados con niñas, niños y adolescentes.</w:t>
      </w:r>
    </w:p>
    <w:p w:rsidR="005B46DD" w:rsidRDefault="005B46DD" w:rsidP="005B46DD">
      <w:pPr>
        <w:jc w:val="both"/>
        <w:rPr>
          <w:sz w:val="21"/>
          <w:szCs w:val="21"/>
          <w:highlight w:val="white"/>
        </w:rPr>
      </w:pPr>
    </w:p>
    <w:p w:rsidR="005B46DD" w:rsidRDefault="005B46DD" w:rsidP="005B46DD">
      <w:pPr>
        <w:jc w:val="both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Quienes se encuentren inscriptos en el “Registro Provincial de Personas Condenadas por Delitos Contra la Integridad Sexual” tienen una prohibición absoluta y automática para desempeñarse en estos ámbitos.</w:t>
      </w:r>
    </w:p>
    <w:p w:rsidR="005B46DD" w:rsidRDefault="005B46DD" w:rsidP="005B46DD">
      <w:pPr>
        <w:rPr>
          <w:sz w:val="21"/>
          <w:szCs w:val="21"/>
          <w:highlight w:val="white"/>
        </w:rPr>
      </w:pPr>
    </w:p>
    <w:p w:rsidR="005B46DD" w:rsidRPr="00B9273B" w:rsidRDefault="005B46DD" w:rsidP="005B46DD">
      <w:pPr>
        <w:rPr>
          <w:color w:val="FF0000"/>
          <w:sz w:val="21"/>
          <w:szCs w:val="21"/>
        </w:rPr>
      </w:pPr>
      <w:r>
        <w:rPr>
          <w:b/>
          <w:sz w:val="21"/>
          <w:szCs w:val="21"/>
        </w:rPr>
        <w:t>INICIAR ONLINE:</w:t>
      </w:r>
      <w:r>
        <w:rPr>
          <w:sz w:val="21"/>
          <w:szCs w:val="21"/>
        </w:rPr>
        <w:t xml:space="preserve"> </w:t>
      </w:r>
      <w:hyperlink r:id="rId4">
        <w:r w:rsidRPr="00B9273B">
          <w:rPr>
            <w:color w:val="FF0000"/>
            <w:sz w:val="21"/>
            <w:szCs w:val="21"/>
            <w:u w:val="single"/>
          </w:rPr>
          <w:t>https://disweb.cba.gov.ar/</w:t>
        </w:r>
      </w:hyperlink>
    </w:p>
    <w:p w:rsidR="005B46DD" w:rsidRDefault="005B46DD" w:rsidP="005B46DD">
      <w:pPr>
        <w:rPr>
          <w:sz w:val="21"/>
          <w:szCs w:val="21"/>
        </w:rPr>
      </w:pPr>
    </w:p>
    <w:p w:rsidR="005B46DD" w:rsidRPr="00B9273B" w:rsidRDefault="005B46DD" w:rsidP="005B46DD">
      <w:pPr>
        <w:rPr>
          <w:b/>
          <w:shd w:val="clear" w:color="auto" w:fill="374050"/>
        </w:rPr>
      </w:pPr>
      <w:r w:rsidRPr="00B9273B">
        <w:rPr>
          <w:b/>
          <w:sz w:val="21"/>
          <w:szCs w:val="21"/>
          <w:highlight w:val="white"/>
        </w:rPr>
        <w:t>¿Qué otro dato debo tener en cuenta?</w:t>
      </w:r>
    </w:p>
    <w:p w:rsidR="005B46DD" w:rsidRDefault="005B46DD" w:rsidP="005B46DD">
      <w:pPr>
        <w:spacing w:line="384" w:lineRule="auto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El trámite es personal y el certificado </w:t>
      </w:r>
      <w:r>
        <w:rPr>
          <w:b/>
          <w:sz w:val="21"/>
          <w:szCs w:val="21"/>
          <w:highlight w:val="white"/>
        </w:rPr>
        <w:t>so</w:t>
      </w:r>
      <w:r w:rsidRPr="00E9342B">
        <w:rPr>
          <w:b/>
          <w:sz w:val="21"/>
          <w:szCs w:val="21"/>
          <w:highlight w:val="white"/>
        </w:rPr>
        <w:t>lo se puede tramitar online.</w:t>
      </w:r>
      <w:r>
        <w:rPr>
          <w:sz w:val="21"/>
          <w:szCs w:val="21"/>
          <w:highlight w:val="white"/>
        </w:rPr>
        <w:t xml:space="preserve"> Una vez obtenido el certificado podrá descargarse en formato PDF y con firma digital.</w:t>
      </w:r>
    </w:p>
    <w:p w:rsidR="005B46DD" w:rsidRDefault="005B46DD" w:rsidP="005B46DD">
      <w:pPr>
        <w:spacing w:line="384" w:lineRule="auto"/>
        <w:rPr>
          <w:color w:val="FF0000"/>
          <w:sz w:val="21"/>
          <w:szCs w:val="21"/>
          <w:highlight w:val="white"/>
        </w:rPr>
      </w:pPr>
    </w:p>
    <w:p w:rsidR="005B46DD" w:rsidRDefault="005B46DD" w:rsidP="005B46DD">
      <w:pPr>
        <w:spacing w:line="384" w:lineRule="auto"/>
        <w:rPr>
          <w:sz w:val="21"/>
          <w:szCs w:val="21"/>
          <w:highlight w:val="white"/>
        </w:rPr>
      </w:pPr>
      <w:r w:rsidRPr="00B9273B">
        <w:rPr>
          <w:color w:val="FF0000"/>
          <w:sz w:val="21"/>
          <w:szCs w:val="21"/>
          <w:highlight w:val="white"/>
        </w:rPr>
        <w:t>Video Tutorial</w:t>
      </w:r>
      <w:r>
        <w:rPr>
          <w:sz w:val="21"/>
          <w:szCs w:val="21"/>
          <w:highlight w:val="white"/>
        </w:rPr>
        <w:t xml:space="preserve">: </w:t>
      </w:r>
      <w:hyperlink r:id="rId5">
        <w:r>
          <w:rPr>
            <w:sz w:val="21"/>
            <w:szCs w:val="21"/>
            <w:highlight w:val="white"/>
            <w:u w:val="single"/>
          </w:rPr>
          <w:t>https://www.youtube.com/watch?v=Xjw3Y-xKoOo</w:t>
        </w:r>
      </w:hyperlink>
      <w:r>
        <w:rPr>
          <w:sz w:val="21"/>
          <w:szCs w:val="21"/>
          <w:highlight w:val="white"/>
        </w:rPr>
        <w:t xml:space="preserve"> </w:t>
      </w:r>
    </w:p>
    <w:p w:rsidR="005B46DD" w:rsidRPr="00B9273B" w:rsidRDefault="005B46DD" w:rsidP="005B46DD">
      <w:pPr>
        <w:spacing w:before="220"/>
        <w:rPr>
          <w:b/>
          <w:sz w:val="21"/>
          <w:szCs w:val="21"/>
          <w:highlight w:val="white"/>
        </w:rPr>
      </w:pPr>
      <w:r w:rsidRPr="00B9273B">
        <w:rPr>
          <w:b/>
          <w:sz w:val="21"/>
          <w:szCs w:val="21"/>
          <w:highlight w:val="white"/>
        </w:rPr>
        <w:t>Instructivo paso a paso:</w:t>
      </w:r>
    </w:p>
    <w:p w:rsidR="005B46DD" w:rsidRDefault="005B46DD" w:rsidP="005B46DD">
      <w:pPr>
        <w:spacing w:before="22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1. Ingresar a Ciudadano Digital (Nivel 2). Escribir en el buscador “Ley 9680” y seleccionar “Certificado de No Inscripción al Registro Provincial de Personas Condenadas por delitos contra la integridad sexual (Ley 9680).</w:t>
      </w:r>
    </w:p>
    <w:p w:rsidR="005B46DD" w:rsidRDefault="005B46DD" w:rsidP="005B46DD">
      <w:pPr>
        <w:spacing w:before="22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2. Presionar el botón “iniciar online” para ingresar la solicitud. Sus datos aparecerán cargados automáticamente. Presionar “solicitar certificado” y “confirmar la solicitud".</w:t>
      </w:r>
    </w:p>
    <w:p w:rsidR="005B46DD" w:rsidRDefault="005B46DD" w:rsidP="005B46DD">
      <w:pPr>
        <w:spacing w:before="22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3. Presionar el botón “imprimir el cedulón de pago”. Ingresar al buscador de tasas y colocar “Ley 9680”, seleccionar la primera opción (arancel por expedición del certificado ley 9680) y seguir los pasos para abonar la tasa.</w:t>
      </w:r>
    </w:p>
    <w:p w:rsidR="005B46DD" w:rsidRDefault="005B46DD" w:rsidP="005B46DD">
      <w:pPr>
        <w:spacing w:before="22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4. Tomar nota del número de liquidación y del número de transacción ya que serán necesarios para finalizar su trámite.</w:t>
      </w:r>
    </w:p>
    <w:p w:rsidR="005B46DD" w:rsidRDefault="005B46DD" w:rsidP="005B46DD">
      <w:pPr>
        <w:spacing w:before="22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lastRenderedPageBreak/>
        <w:t>5. Ingresar nuevamente a través de Ciudadano Digital al trámite (como se explica en el punto 1 y 2) y presionar nuevamente “solicitar certificado”. Colocar los números de liquidación y de transacción (sin los 0 de la izquierda) y presionar el botón “enviar datos de pago”.</w:t>
      </w:r>
    </w:p>
    <w:p w:rsidR="005B46DD" w:rsidRDefault="005B46DD" w:rsidP="005B46DD">
      <w:pPr>
        <w:spacing w:before="22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6. Acreditado el pago, en el plazo indicado recibirá por correo electrónico un aviso de que su certificado está listo para descargar.</w:t>
      </w:r>
    </w:p>
    <w:p w:rsidR="005B46DD" w:rsidRDefault="005B46DD" w:rsidP="005B46DD">
      <w:pPr>
        <w:spacing w:before="22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7. Para descargar su certificado deberá ingresar en Ciudadano Digital sección “Mis documentos” (colocando su PIN). También podrá descargarlo en su celular desde la app Ciudadano Digital sección “Documentos”.</w:t>
      </w:r>
    </w:p>
    <w:p w:rsidR="005B46DD" w:rsidRDefault="005B46DD" w:rsidP="005B46DD">
      <w:pPr>
        <w:spacing w:before="22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8. El certificado se emite en formato PDF y con firma digital, lo que asegura la autenticidad y validez legal del documento.</w:t>
      </w:r>
    </w:p>
    <w:p w:rsidR="005B46DD" w:rsidRDefault="005B46DD" w:rsidP="005B46DD">
      <w:pPr>
        <w:spacing w:after="200"/>
        <w:rPr>
          <w:b/>
          <w:sz w:val="21"/>
          <w:szCs w:val="21"/>
          <w:highlight w:val="white"/>
        </w:rPr>
      </w:pPr>
    </w:p>
    <w:p w:rsidR="005B46DD" w:rsidRPr="00B9273B" w:rsidRDefault="005B46DD" w:rsidP="005B46DD">
      <w:pPr>
        <w:spacing w:after="200"/>
        <w:rPr>
          <w:b/>
          <w:sz w:val="21"/>
          <w:szCs w:val="21"/>
          <w:highlight w:val="white"/>
        </w:rPr>
      </w:pPr>
      <w:r w:rsidRPr="00B9273B">
        <w:rPr>
          <w:b/>
          <w:sz w:val="21"/>
          <w:szCs w:val="21"/>
          <w:highlight w:val="white"/>
        </w:rPr>
        <w:t>¿Qué documentación presentar?</w:t>
      </w:r>
    </w:p>
    <w:p w:rsidR="005B46DD" w:rsidRDefault="005B46DD" w:rsidP="005B46DD">
      <w:pPr>
        <w:spacing w:before="220" w:after="200" w:line="240" w:lineRule="auto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Al ser un trámite que se realiza íntegramente online no debe presentar ninguna documentación adicional, solo seguir los pasos indicados.</w:t>
      </w:r>
    </w:p>
    <w:p w:rsidR="005B46DD" w:rsidRPr="00B9273B" w:rsidRDefault="005B46DD" w:rsidP="005B46DD">
      <w:pPr>
        <w:spacing w:before="220" w:after="200" w:line="240" w:lineRule="auto"/>
        <w:rPr>
          <w:b/>
          <w:sz w:val="21"/>
          <w:szCs w:val="21"/>
          <w:highlight w:val="white"/>
        </w:rPr>
      </w:pPr>
      <w:r w:rsidRPr="00B9273B">
        <w:rPr>
          <w:b/>
          <w:sz w:val="21"/>
          <w:szCs w:val="21"/>
          <w:highlight w:val="white"/>
        </w:rPr>
        <w:t>¿Tiene costo?</w:t>
      </w:r>
    </w:p>
    <w:p w:rsidR="005B46DD" w:rsidRDefault="005B46DD" w:rsidP="005B46DD">
      <w:pPr>
        <w:spacing w:before="220" w:after="200" w:line="240" w:lineRule="auto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Sí, tiene costo. Deberá abonar la tasa retributiva de servicios y enviar los datos de pago siguiendo el instructivo (número de liquidación y número de transacción).</w:t>
      </w:r>
    </w:p>
    <w:p w:rsidR="005B46DD" w:rsidRDefault="005B46DD" w:rsidP="005B46DD">
      <w:pPr>
        <w:spacing w:before="220" w:after="200" w:line="240" w:lineRule="auto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Están exentos de pago </w:t>
      </w:r>
      <w:proofErr w:type="gramStart"/>
      <w:r>
        <w:rPr>
          <w:sz w:val="21"/>
          <w:szCs w:val="21"/>
          <w:highlight w:val="white"/>
        </w:rPr>
        <w:t>los agentes de la administración pública provincial en tanto se trate</w:t>
      </w:r>
      <w:proofErr w:type="gramEnd"/>
      <w:r>
        <w:rPr>
          <w:sz w:val="21"/>
          <w:szCs w:val="21"/>
          <w:highlight w:val="white"/>
        </w:rPr>
        <w:t xml:space="preserve"> de una certificación requerida por asuntos vinculados a las funciones que desempeñan.</w:t>
      </w:r>
    </w:p>
    <w:p w:rsidR="005B46DD" w:rsidRPr="006071BF" w:rsidRDefault="005B46DD" w:rsidP="005B46DD">
      <w:pPr>
        <w:spacing w:before="220" w:after="200" w:line="240" w:lineRule="auto"/>
        <w:rPr>
          <w:b/>
          <w:sz w:val="21"/>
          <w:szCs w:val="21"/>
          <w:highlight w:val="white"/>
        </w:rPr>
      </w:pPr>
      <w:r w:rsidRPr="006071BF">
        <w:rPr>
          <w:b/>
          <w:sz w:val="21"/>
          <w:szCs w:val="21"/>
          <w:highlight w:val="white"/>
        </w:rPr>
        <w:t>Consultas:</w:t>
      </w:r>
    </w:p>
    <w:p w:rsidR="005B46DD" w:rsidRDefault="005B46DD" w:rsidP="005B46DD">
      <w:pPr>
        <w:spacing w:before="220" w:after="200" w:line="240" w:lineRule="auto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Se pueden enviar consultas por mail a certificadosdis@cba.gov.ar o realizarlas presencialmente en la Dirección de Política Judicial y Reforma Procesal -General Paz 70, Piso 4, Córdoba-.</w:t>
      </w:r>
    </w:p>
    <w:p w:rsidR="005B46DD" w:rsidRDefault="005B46DD" w:rsidP="005B46DD">
      <w:pPr>
        <w:spacing w:before="220" w:after="200" w:line="240" w:lineRule="auto"/>
        <w:rPr>
          <w:sz w:val="21"/>
          <w:szCs w:val="21"/>
          <w:highlight w:val="white"/>
        </w:rPr>
      </w:pPr>
    </w:p>
    <w:p w:rsidR="005B46DD" w:rsidRDefault="005B46DD" w:rsidP="005B46DD">
      <w:pPr>
        <w:spacing w:after="200" w:line="240" w:lineRule="auto"/>
      </w:pPr>
    </w:p>
    <w:p w:rsidR="005B46DD" w:rsidRDefault="005B46DD" w:rsidP="005B46DD">
      <w:pPr>
        <w:spacing w:after="200" w:line="240" w:lineRule="auto"/>
      </w:pPr>
    </w:p>
    <w:p w:rsidR="005E6528" w:rsidRDefault="005B46DD">
      <w:bookmarkStart w:id="0" w:name="_GoBack"/>
      <w:bookmarkEnd w:id="0"/>
    </w:p>
    <w:sectPr w:rsidR="005E65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DD"/>
    <w:rsid w:val="005B46DD"/>
    <w:rsid w:val="008F3477"/>
    <w:rsid w:val="00C2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8D5C1-9093-4E24-BB68-F6121C94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46DD"/>
    <w:pPr>
      <w:spacing w:after="0" w:line="276" w:lineRule="auto"/>
    </w:pPr>
    <w:rPr>
      <w:rFonts w:ascii="Arial" w:eastAsia="Arial" w:hAnsi="Arial" w:cs="Arial"/>
      <w:lang w:val="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jw3Y-xKoOo" TargetMode="External"/><Relationship Id="rId4" Type="http://schemas.openxmlformats.org/officeDocument/2006/relationships/hyperlink" Target="https://disweb.cba.gov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Dalmasso</dc:creator>
  <cp:keywords/>
  <dc:description/>
  <cp:lastModifiedBy>Maria Pia Dalmasso</cp:lastModifiedBy>
  <cp:revision>1</cp:revision>
  <dcterms:created xsi:type="dcterms:W3CDTF">2025-07-17T16:50:00Z</dcterms:created>
  <dcterms:modified xsi:type="dcterms:W3CDTF">2025-07-17T16:51:00Z</dcterms:modified>
</cp:coreProperties>
</file>